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09413F06" w14:textId="77777777" w:rsidR="00F523F8" w:rsidRDefault="00F523F8" w:rsidP="00F523F8">
      <w:pPr>
        <w:spacing w:after="0" w:line="24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  <w:proofErr w:type="gramStart"/>
      <w:r w:rsidRPr="00F523F8">
        <w:rPr>
          <w:rFonts w:ascii="Times New Roman" w:hAnsi="Times New Roman"/>
          <w:b/>
          <w:bCs/>
          <w:sz w:val="28"/>
          <w:szCs w:val="28"/>
        </w:rPr>
        <w:t>Методический анализ</w:t>
      </w:r>
      <w:proofErr w:type="gramEnd"/>
      <w:r w:rsidRPr="00F523F8">
        <w:rPr>
          <w:rFonts w:ascii="Times New Roman" w:hAnsi="Times New Roman"/>
          <w:b/>
          <w:bCs/>
          <w:sz w:val="28"/>
          <w:szCs w:val="28"/>
        </w:rPr>
        <w:t xml:space="preserve"> сценария </w:t>
      </w:r>
      <w:proofErr w:type="spellStart"/>
      <w:r w:rsidRPr="00F523F8">
        <w:rPr>
          <w:rFonts w:ascii="Times New Roman" w:hAnsi="Times New Roman" w:cs="Times New Roman"/>
          <w:b/>
          <w:sz w:val="28"/>
          <w:szCs w:val="28"/>
        </w:rPr>
        <w:t>брейн</w:t>
      </w:r>
      <w:proofErr w:type="spellEnd"/>
      <w:r w:rsidRPr="00F523F8">
        <w:rPr>
          <w:rFonts w:ascii="Times New Roman" w:hAnsi="Times New Roman" w:cs="Times New Roman"/>
          <w:b/>
          <w:sz w:val="28"/>
          <w:szCs w:val="28"/>
        </w:rPr>
        <w:t xml:space="preserve">-ринга  </w:t>
      </w:r>
    </w:p>
    <w:p w14:paraId="6E411940" w14:textId="271B7936" w:rsidR="00F523F8" w:rsidRPr="00F523F8" w:rsidRDefault="00F523F8" w:rsidP="00F523F8">
      <w:pPr>
        <w:spacing w:after="0" w:line="24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F523F8">
        <w:rPr>
          <w:rFonts w:ascii="Times New Roman" w:hAnsi="Times New Roman" w:cs="Times New Roman"/>
          <w:b/>
          <w:sz w:val="28"/>
          <w:szCs w:val="28"/>
        </w:rPr>
        <w:t>«Поле битвы – Электротехника»</w:t>
      </w:r>
    </w:p>
    <w:p w14:paraId="3BDFF755" w14:textId="77777777" w:rsidR="00F523F8" w:rsidRDefault="00F523F8" w:rsidP="00F523F8">
      <w:pPr>
        <w:spacing w:after="0" w:line="240" w:lineRule="auto"/>
        <w:ind w:firstLine="709"/>
        <w:jc w:val="center"/>
        <w:rPr>
          <w:rFonts w:ascii="Times New Roman" w:hAnsi="Times New Roman"/>
          <w:sz w:val="24"/>
          <w:szCs w:val="24"/>
        </w:rPr>
      </w:pPr>
    </w:p>
    <w:tbl>
      <w:tblPr>
        <w:tblStyle w:val="a3"/>
        <w:tblW w:w="10768" w:type="dxa"/>
        <w:tblLook w:val="04A0" w:firstRow="1" w:lastRow="0" w:firstColumn="1" w:lastColumn="0" w:noHBand="0" w:noVBand="1"/>
      </w:tblPr>
      <w:tblGrid>
        <w:gridCol w:w="4297"/>
        <w:gridCol w:w="6471"/>
      </w:tblGrid>
      <w:tr w:rsidR="00930699" w14:paraId="23691BCC" w14:textId="77777777" w:rsidTr="001A137E">
        <w:tc>
          <w:tcPr>
            <w:tcW w:w="4297" w:type="dxa"/>
          </w:tcPr>
          <w:p w14:paraId="5C5B768D" w14:textId="77777777" w:rsidR="00F523F8" w:rsidRDefault="00F523F8"/>
          <w:p w14:paraId="4DF10FDC" w14:textId="7FFA109E" w:rsidR="00D66B4F" w:rsidRDefault="00F0665E">
            <w:r w:rsidRPr="00F0665E">
              <w:drawing>
                <wp:inline distT="0" distB="0" distL="0" distR="0" wp14:anchorId="375C6972" wp14:editId="509A9343">
                  <wp:extent cx="2556000" cy="1917000"/>
                  <wp:effectExtent l="0" t="0" r="0" b="7620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56000" cy="1917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471" w:type="dxa"/>
          </w:tcPr>
          <w:p w14:paraId="269C9BC0" w14:textId="65E9B309" w:rsidR="006A6214" w:rsidRDefault="00930699" w:rsidP="00930699">
            <w:pPr>
              <w:ind w:firstLine="709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Сценарий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брейн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>-ринга был разработан</w:t>
            </w:r>
            <w:r w:rsidR="00DB4E37">
              <w:rPr>
                <w:rFonts w:ascii="Times New Roman" w:hAnsi="Times New Roman"/>
                <w:sz w:val="24"/>
                <w:szCs w:val="24"/>
              </w:rPr>
              <w:t xml:space="preserve"> мной</w:t>
            </w:r>
            <w:r w:rsidR="00F523F8">
              <w:rPr>
                <w:rFonts w:ascii="Times New Roman" w:hAnsi="Times New Roman"/>
                <w:sz w:val="24"/>
                <w:szCs w:val="24"/>
              </w:rPr>
              <w:t xml:space="preserve"> несколько лет назад и проведен</w:t>
            </w:r>
            <w:r w:rsidR="00DB4E37">
              <w:rPr>
                <w:rFonts w:ascii="Times New Roman" w:hAnsi="Times New Roman"/>
                <w:sz w:val="24"/>
                <w:szCs w:val="24"/>
              </w:rPr>
              <w:t>, соответственно, несколько раз.</w:t>
            </w:r>
            <w:r w:rsidR="006A6214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="006A6214">
              <w:rPr>
                <w:rFonts w:ascii="Times New Roman" w:hAnsi="Times New Roman"/>
                <w:sz w:val="24"/>
                <w:szCs w:val="24"/>
              </w:rPr>
              <w:t xml:space="preserve">Участниками мероприятия традиционно являются студенты </w:t>
            </w:r>
            <w:r w:rsidR="006A6214">
              <w:rPr>
                <w:rFonts w:ascii="Times New Roman" w:hAnsi="Times New Roman" w:cs="Times New Roman"/>
              </w:rPr>
              <w:t>1 и 2-го курса</w:t>
            </w:r>
            <w:r w:rsidR="006A6214">
              <w:rPr>
                <w:rFonts w:ascii="Times New Roman" w:hAnsi="Times New Roman"/>
                <w:sz w:val="24"/>
                <w:szCs w:val="24"/>
              </w:rPr>
              <w:t xml:space="preserve"> специальности «Монтаж, наладка и эксплуатация электрооборудования промышленных и гражданских зданий»</w:t>
            </w:r>
            <w:r w:rsidR="006A6214">
              <w:rPr>
                <w:rFonts w:ascii="Times New Roman" w:hAnsi="Times New Roman" w:cs="Times New Roman"/>
              </w:rPr>
              <w:t xml:space="preserve"> Южно-уральского государственного технического колледжа.</w:t>
            </w:r>
            <w:r w:rsidR="006A6214">
              <w:rPr>
                <w:rFonts w:ascii="Times New Roman" w:hAnsi="Times New Roman"/>
                <w:sz w:val="24"/>
                <w:szCs w:val="24"/>
              </w:rPr>
              <w:t xml:space="preserve">  </w:t>
            </w:r>
          </w:p>
          <w:p w14:paraId="7A9AB592" w14:textId="00EC3331" w:rsidR="00DB4E37" w:rsidRDefault="00DB4E37" w:rsidP="00930699">
            <w:pPr>
              <w:ind w:firstLine="709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Каждый год в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брей</w:t>
            </w:r>
            <w:proofErr w:type="gramStart"/>
            <w:r>
              <w:rPr>
                <w:rFonts w:ascii="Times New Roman" w:hAnsi="Times New Roman"/>
                <w:sz w:val="24"/>
                <w:szCs w:val="24"/>
              </w:rPr>
              <w:t>н</w:t>
            </w:r>
            <w:proofErr w:type="spellEnd"/>
            <w:r w:rsidR="001A137E">
              <w:rPr>
                <w:rFonts w:ascii="Times New Roman" w:hAnsi="Times New Roman"/>
                <w:sz w:val="24"/>
                <w:szCs w:val="24"/>
              </w:rPr>
              <w:t>-</w:t>
            </w:r>
            <w:proofErr w:type="gramEnd"/>
            <w:r>
              <w:rPr>
                <w:rFonts w:ascii="Times New Roman" w:hAnsi="Times New Roman"/>
                <w:sz w:val="24"/>
                <w:szCs w:val="24"/>
              </w:rPr>
              <w:t xml:space="preserve"> ринге появлялись новые конкурсы (битвы), взамен тех, что были.</w:t>
            </w:r>
          </w:p>
          <w:p w14:paraId="33FA4656" w14:textId="3A60B29E" w:rsidR="00D66B4F" w:rsidRPr="006A6214" w:rsidRDefault="00DB4E37" w:rsidP="00930699">
            <w:pPr>
              <w:ind w:firstLine="709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Неизменным остается результат игры – радостные искорки в глазах участников, бурные обсуждения, активная рефлексия. </w:t>
            </w:r>
            <w:r>
              <w:rPr>
                <w:rFonts w:ascii="Times New Roman" w:hAnsi="Times New Roman" w:cs="Times New Roman"/>
              </w:rPr>
              <w:t>И, как следствие, моё самоудовлетворение этими результатами.</w:t>
            </w:r>
          </w:p>
        </w:tc>
      </w:tr>
      <w:tr w:rsidR="00930699" w14:paraId="0E6291A6" w14:textId="77777777" w:rsidTr="001A137E">
        <w:tc>
          <w:tcPr>
            <w:tcW w:w="4297" w:type="dxa"/>
          </w:tcPr>
          <w:p w14:paraId="125C30B0" w14:textId="5A2C95E9" w:rsidR="00D66B4F" w:rsidRDefault="00F0665E">
            <w:r w:rsidRPr="00F0665E">
              <w:rPr>
                <w:noProof/>
                <w:lang w:eastAsia="ru-RU"/>
              </w:rPr>
              <w:drawing>
                <wp:inline distT="0" distB="0" distL="0" distR="0" wp14:anchorId="7B7FFE22" wp14:editId="4DCD99D1">
                  <wp:extent cx="2565400" cy="1924050"/>
                  <wp:effectExtent l="0" t="0" r="6350" b="0"/>
                  <wp:docPr id="23" name="Рисунок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71159" cy="192836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471" w:type="dxa"/>
          </w:tcPr>
          <w:p w14:paraId="75C47FAA" w14:textId="72DC4C3C" w:rsidR="00D66B4F" w:rsidRPr="009E7300" w:rsidRDefault="00DB4E37" w:rsidP="00930699">
            <w:pPr>
              <w:jc w:val="center"/>
              <w:rPr>
                <w:sz w:val="28"/>
                <w:szCs w:val="28"/>
              </w:rPr>
            </w:pPr>
            <w:r>
              <w:rPr>
                <w:rFonts w:ascii="Times New Roman" w:hAnsi="Times New Roman" w:cs="Times New Roman"/>
              </w:rPr>
              <w:t>Цел</w:t>
            </w:r>
            <w:r w:rsidR="006A6214">
              <w:rPr>
                <w:rFonts w:ascii="Times New Roman" w:hAnsi="Times New Roman" w:cs="Times New Roman"/>
              </w:rPr>
              <w:t xml:space="preserve">ь </w:t>
            </w:r>
            <w:r>
              <w:rPr>
                <w:rFonts w:ascii="Times New Roman" w:hAnsi="Times New Roman" w:cs="Times New Roman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</w:rPr>
              <w:t>брейн</w:t>
            </w:r>
            <w:proofErr w:type="spellEnd"/>
            <w:r>
              <w:rPr>
                <w:rFonts w:ascii="Times New Roman" w:hAnsi="Times New Roman" w:cs="Times New Roman"/>
              </w:rPr>
              <w:t xml:space="preserve">-ринга  «Поле битвы – Электротехника» </w:t>
            </w:r>
            <w:r w:rsidR="006A6214">
              <w:rPr>
                <w:rFonts w:ascii="Times New Roman" w:hAnsi="Times New Roman" w:cs="Times New Roman"/>
              </w:rPr>
              <w:t>представлена</w:t>
            </w:r>
            <w:r w:rsidRPr="006A6214">
              <w:rPr>
                <w:rFonts w:ascii="Times New Roman" w:hAnsi="Times New Roman" w:cs="Times New Roman"/>
              </w:rPr>
              <w:t xml:space="preserve"> на слайде</w:t>
            </w:r>
            <w:r w:rsidR="006A6214">
              <w:rPr>
                <w:rFonts w:ascii="Times New Roman" w:hAnsi="Times New Roman" w:cs="Times New Roman"/>
              </w:rPr>
              <w:t>.</w:t>
            </w:r>
            <w:r w:rsidR="006A6214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="006A6214">
              <w:rPr>
                <w:rFonts w:ascii="Times New Roman" w:hAnsi="Times New Roman"/>
                <w:sz w:val="24"/>
                <w:szCs w:val="24"/>
              </w:rPr>
              <w:t>Мероприятие решает ряд задач, связанных с развитием интереса к выбранной специальности, воспитанием гордости за отечественную науку, а также выявляет способных студентов, в областях технического творчества и рационализации.</w:t>
            </w:r>
          </w:p>
        </w:tc>
      </w:tr>
      <w:tr w:rsidR="00930699" w14:paraId="1D792DF0" w14:textId="77777777" w:rsidTr="001A137E">
        <w:tc>
          <w:tcPr>
            <w:tcW w:w="4297" w:type="dxa"/>
          </w:tcPr>
          <w:p w14:paraId="767A4E90" w14:textId="34671585" w:rsidR="00D66B4F" w:rsidRDefault="006A6214" w:rsidP="00D66B4F">
            <w:r w:rsidRPr="006A6214">
              <w:drawing>
                <wp:inline distT="0" distB="0" distL="0" distR="0" wp14:anchorId="71B16D20" wp14:editId="206077A3">
                  <wp:extent cx="2543999" cy="1908000"/>
                  <wp:effectExtent l="0" t="0" r="8890" b="0"/>
                  <wp:docPr id="24" name="Рисунок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43999" cy="190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471" w:type="dxa"/>
          </w:tcPr>
          <w:p w14:paraId="349B5465" w14:textId="684D7D92" w:rsidR="00930699" w:rsidRDefault="00930699" w:rsidP="00930699">
            <w:pPr>
              <w:ind w:firstLine="709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Достижение поставленн</w:t>
            </w:r>
            <w:r>
              <w:rPr>
                <w:rFonts w:ascii="Times New Roman" w:hAnsi="Times New Roman"/>
                <w:sz w:val="24"/>
                <w:szCs w:val="24"/>
              </w:rPr>
              <w:t>ой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цел</w:t>
            </w:r>
            <w:r>
              <w:rPr>
                <w:rFonts w:ascii="Times New Roman" w:hAnsi="Times New Roman"/>
                <w:sz w:val="24"/>
                <w:szCs w:val="24"/>
              </w:rPr>
              <w:t>и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обеспечивается предложенной формой, технологиями и методами, приемами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и содержанием образовательного мероприятия.</w:t>
            </w:r>
          </w:p>
          <w:p w14:paraId="4D24F288" w14:textId="08B33A32" w:rsidR="00D66B4F" w:rsidRPr="009E7300" w:rsidRDefault="00D66B4F" w:rsidP="00930699">
            <w:pPr>
              <w:jc w:val="center"/>
              <w:rPr>
                <w:sz w:val="28"/>
                <w:szCs w:val="28"/>
              </w:rPr>
            </w:pPr>
          </w:p>
        </w:tc>
      </w:tr>
      <w:tr w:rsidR="00930699" w14:paraId="3425855A" w14:textId="77777777" w:rsidTr="001A137E">
        <w:tc>
          <w:tcPr>
            <w:tcW w:w="4297" w:type="dxa"/>
          </w:tcPr>
          <w:p w14:paraId="4CE4248E" w14:textId="0233C524" w:rsidR="00D66B4F" w:rsidRDefault="00930699" w:rsidP="00D66B4F">
            <w:r w:rsidRPr="00930699">
              <w:rPr>
                <w:noProof/>
                <w:lang w:eastAsia="ru-RU"/>
              </w:rPr>
              <w:drawing>
                <wp:inline distT="0" distB="0" distL="0" distR="0" wp14:anchorId="171EA79C" wp14:editId="532475BC">
                  <wp:extent cx="2543999" cy="1908000"/>
                  <wp:effectExtent l="0" t="0" r="8890" b="0"/>
                  <wp:docPr id="25" name="Рисунок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43999" cy="190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471" w:type="dxa"/>
          </w:tcPr>
          <w:p w14:paraId="3E10535F" w14:textId="29022CB8" w:rsidR="00930699" w:rsidRDefault="00930699" w:rsidP="00930699">
            <w:pPr>
              <w:ind w:firstLine="709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Безусловно, у данного мероприятия есть подготовительный этап. </w:t>
            </w:r>
            <w:r w:rsidRPr="00930699">
              <w:rPr>
                <w:rFonts w:ascii="Times New Roman" w:hAnsi="Times New Roman"/>
                <w:sz w:val="24"/>
                <w:szCs w:val="24"/>
              </w:rPr>
              <w:t xml:space="preserve">Его описание </w:t>
            </w:r>
            <w:r>
              <w:rPr>
                <w:rFonts w:ascii="Times New Roman" w:hAnsi="Times New Roman"/>
                <w:sz w:val="24"/>
                <w:szCs w:val="24"/>
              </w:rPr>
              <w:t>В</w:t>
            </w:r>
            <w:r w:rsidRPr="00930699">
              <w:rPr>
                <w:rFonts w:ascii="Times New Roman" w:hAnsi="Times New Roman"/>
                <w:sz w:val="24"/>
                <w:szCs w:val="24"/>
              </w:rPr>
              <w:t xml:space="preserve">ы видите сейчас на </w:t>
            </w:r>
            <w:r>
              <w:rPr>
                <w:rFonts w:ascii="Times New Roman" w:hAnsi="Times New Roman"/>
                <w:sz w:val="24"/>
                <w:szCs w:val="24"/>
              </w:rPr>
              <w:t>слайде.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Особенно</w:t>
            </w:r>
            <w:r w:rsidR="00460EC2">
              <w:rPr>
                <w:rFonts w:ascii="Times New Roman" w:hAnsi="Times New Roman"/>
                <w:sz w:val="24"/>
                <w:szCs w:val="24"/>
              </w:rPr>
              <w:t>,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gramStart"/>
            <w:r>
              <w:rPr>
                <w:rFonts w:ascii="Times New Roman" w:hAnsi="Times New Roman"/>
                <w:sz w:val="24"/>
                <w:szCs w:val="24"/>
              </w:rPr>
              <w:t>важны</w:t>
            </w:r>
            <w:proofErr w:type="gramEnd"/>
            <w:r>
              <w:rPr>
                <w:rFonts w:ascii="Times New Roman" w:hAnsi="Times New Roman"/>
                <w:sz w:val="24"/>
                <w:szCs w:val="24"/>
              </w:rPr>
              <w:t xml:space="preserve"> здесь подготовка команд и подбор реквизита. Без этих моментов конкурс не состоится. Данный этап определяет качество и результат образовательного мероприятия.</w:t>
            </w:r>
          </w:p>
          <w:p w14:paraId="675B49A7" w14:textId="60AFD757" w:rsidR="00D66B4F" w:rsidRPr="009E7300" w:rsidRDefault="00D66B4F" w:rsidP="00930699">
            <w:pPr>
              <w:ind w:firstLine="709"/>
              <w:jc w:val="center"/>
              <w:rPr>
                <w:sz w:val="28"/>
                <w:szCs w:val="28"/>
              </w:rPr>
            </w:pPr>
          </w:p>
        </w:tc>
      </w:tr>
      <w:tr w:rsidR="00930699" w14:paraId="4E0CED50" w14:textId="77777777" w:rsidTr="001A137E">
        <w:tc>
          <w:tcPr>
            <w:tcW w:w="4297" w:type="dxa"/>
          </w:tcPr>
          <w:p w14:paraId="1E79A6F0" w14:textId="787AF529" w:rsidR="00D66B4F" w:rsidRDefault="00930699">
            <w:r w:rsidRPr="00930699">
              <w:lastRenderedPageBreak/>
              <w:drawing>
                <wp:inline distT="0" distB="0" distL="0" distR="0" wp14:anchorId="201C30AA" wp14:editId="20A27228">
                  <wp:extent cx="2543175" cy="1907382"/>
                  <wp:effectExtent l="0" t="0" r="0" b="0"/>
                  <wp:docPr id="26" name="Рисунок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61973" cy="19214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471" w:type="dxa"/>
          </w:tcPr>
          <w:p w14:paraId="3A77E82F" w14:textId="77777777" w:rsidR="00930699" w:rsidRDefault="00930699" w:rsidP="00930699">
            <w:pPr>
              <w:ind w:firstLine="709"/>
              <w:jc w:val="center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Брейн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-ринг начинается с организационного момента - вступительного слова жюри, о правилах игры, участниках и болельщиках. </w:t>
            </w:r>
            <w:r w:rsidRPr="00930699">
              <w:rPr>
                <w:rFonts w:ascii="Times New Roman" w:hAnsi="Times New Roman"/>
                <w:sz w:val="24"/>
                <w:szCs w:val="24"/>
              </w:rPr>
              <w:t>Методическая характеристика этапа - на слайде.</w:t>
            </w:r>
          </w:p>
          <w:p w14:paraId="3C06057A" w14:textId="6D0EF08C" w:rsidR="00D66B4F" w:rsidRPr="009E7300" w:rsidRDefault="00D66B4F" w:rsidP="00930699">
            <w:pPr>
              <w:ind w:firstLine="709"/>
              <w:rPr>
                <w:sz w:val="28"/>
                <w:szCs w:val="28"/>
              </w:rPr>
            </w:pPr>
          </w:p>
        </w:tc>
      </w:tr>
      <w:tr w:rsidR="00930699" w14:paraId="235795BE" w14:textId="77777777" w:rsidTr="001A137E">
        <w:tc>
          <w:tcPr>
            <w:tcW w:w="4297" w:type="dxa"/>
          </w:tcPr>
          <w:p w14:paraId="3127B6B7" w14:textId="77AADC17" w:rsidR="00D66B4F" w:rsidRDefault="00930699" w:rsidP="00D66B4F">
            <w:pPr>
              <w:tabs>
                <w:tab w:val="left" w:pos="2859"/>
              </w:tabs>
            </w:pPr>
            <w:r w:rsidRPr="00930699">
              <w:drawing>
                <wp:inline distT="0" distB="0" distL="0" distR="0" wp14:anchorId="70CA5497" wp14:editId="301B3F27">
                  <wp:extent cx="2591999" cy="1944000"/>
                  <wp:effectExtent l="0" t="0" r="0" b="0"/>
                  <wp:docPr id="27" name="Рисунок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91999" cy="1944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471" w:type="dxa"/>
          </w:tcPr>
          <w:p w14:paraId="5B994E24" w14:textId="1C1CB48A" w:rsidR="00D66B4F" w:rsidRPr="009E7300" w:rsidRDefault="00930699" w:rsidP="001A137E">
            <w:pPr>
              <w:ind w:firstLine="709"/>
              <w:jc w:val="center"/>
              <w:rPr>
                <w:sz w:val="28"/>
                <w:szCs w:val="28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Далее - практический этап. По содержанию он состоит из 6-ти битв.</w:t>
            </w:r>
          </w:p>
        </w:tc>
      </w:tr>
      <w:tr w:rsidR="00930699" w14:paraId="2EBDEAB6" w14:textId="77777777" w:rsidTr="001A137E">
        <w:tc>
          <w:tcPr>
            <w:tcW w:w="4297" w:type="dxa"/>
          </w:tcPr>
          <w:p w14:paraId="1C358820" w14:textId="7D33A1A4" w:rsidR="00D66B4F" w:rsidRDefault="001A137E">
            <w:r w:rsidRPr="001A137E">
              <w:drawing>
                <wp:inline distT="0" distB="0" distL="0" distR="0" wp14:anchorId="40CD09BD" wp14:editId="50D15C03">
                  <wp:extent cx="2565399" cy="1924050"/>
                  <wp:effectExtent l="0" t="0" r="6985" b="0"/>
                  <wp:docPr id="28" name="Рисунок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65757" cy="19243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471" w:type="dxa"/>
          </w:tcPr>
          <w:p w14:paraId="13B621BA" w14:textId="67418C51" w:rsidR="001A137E" w:rsidRDefault="001A137E" w:rsidP="001A137E">
            <w:pPr>
              <w:ind w:firstLine="709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Битва 1.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5E7E4F">
              <w:rPr>
                <w:rFonts w:ascii="Times New Roman" w:hAnsi="Times New Roman" w:cs="Times New Roman"/>
                <w:b/>
                <w:sz w:val="24"/>
                <w:szCs w:val="24"/>
              </w:rPr>
              <w:t>Представление команд</w:t>
            </w:r>
          </w:p>
          <w:p w14:paraId="683C6B0F" w14:textId="77777777" w:rsidR="001A137E" w:rsidRDefault="001A137E" w:rsidP="001A137E">
            <w:pPr>
              <w:ind w:firstLine="709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337EB">
              <w:rPr>
                <w:rFonts w:ascii="Times New Roman" w:hAnsi="Times New Roman" w:cs="Times New Roman"/>
                <w:sz w:val="24"/>
                <w:szCs w:val="24"/>
              </w:rPr>
              <w:t xml:space="preserve">Каждая команда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идентифицирует</w:t>
            </w:r>
            <w:r w:rsidRPr="003337EB">
              <w:rPr>
                <w:rFonts w:ascii="Times New Roman" w:hAnsi="Times New Roman" w:cs="Times New Roman"/>
                <w:sz w:val="24"/>
                <w:szCs w:val="24"/>
              </w:rPr>
              <w:t xml:space="preserve"> себя: название, девиз, эмблема. Эта битва проходит стремительно. </w:t>
            </w:r>
          </w:p>
          <w:p w14:paraId="4CB3F4AA" w14:textId="70E41309" w:rsidR="00D66B4F" w:rsidRPr="009E7300" w:rsidRDefault="001A137E" w:rsidP="001A137E">
            <w:pPr>
              <w:ind w:firstLine="709"/>
              <w:jc w:val="center"/>
              <w:rPr>
                <w:sz w:val="28"/>
                <w:szCs w:val="28"/>
              </w:rPr>
            </w:pPr>
            <w:r w:rsidRPr="003337EB">
              <w:rPr>
                <w:rFonts w:ascii="Times New Roman" w:hAnsi="Times New Roman" w:cs="Times New Roman"/>
                <w:sz w:val="24"/>
                <w:szCs w:val="24"/>
              </w:rPr>
              <w:t xml:space="preserve">Но у неё важная </w:t>
            </w:r>
            <w:r w:rsidRPr="009237D7">
              <w:rPr>
                <w:rFonts w:ascii="Times New Roman" w:hAnsi="Times New Roman" w:cs="Times New Roman"/>
                <w:i/>
                <w:sz w:val="24"/>
                <w:szCs w:val="24"/>
              </w:rPr>
              <w:t>цель: настроить студентов на участие в мероприятии. Задать правильное русло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</w:tr>
      <w:tr w:rsidR="00930699" w14:paraId="2D3D80D7" w14:textId="77777777" w:rsidTr="001A137E">
        <w:tc>
          <w:tcPr>
            <w:tcW w:w="4297" w:type="dxa"/>
          </w:tcPr>
          <w:p w14:paraId="0FC3F091" w14:textId="1BA65E23" w:rsidR="00D66B4F" w:rsidRDefault="001A137E">
            <w:r w:rsidRPr="001A137E">
              <w:drawing>
                <wp:inline distT="0" distB="0" distL="0" distR="0" wp14:anchorId="58761771" wp14:editId="35EA6BED">
                  <wp:extent cx="2543999" cy="1908000"/>
                  <wp:effectExtent l="0" t="0" r="8890" b="0"/>
                  <wp:docPr id="29" name="Рисунок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43999" cy="190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471" w:type="dxa"/>
          </w:tcPr>
          <w:p w14:paraId="7430118A" w14:textId="7F9771A7" w:rsidR="001A137E" w:rsidRDefault="001A137E" w:rsidP="009237D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Б</w:t>
            </w:r>
            <w:r w:rsidR="005E7E4F">
              <w:rPr>
                <w:rFonts w:ascii="Times New Roman" w:hAnsi="Times New Roman" w:cs="Times New Roman"/>
                <w:b/>
                <w:sz w:val="24"/>
                <w:szCs w:val="24"/>
              </w:rPr>
              <w:t>итва 2. Историческая битва</w:t>
            </w:r>
          </w:p>
          <w:p w14:paraId="731DC348" w14:textId="77777777" w:rsidR="001A137E" w:rsidRDefault="001A137E" w:rsidP="009237D7">
            <w:pPr>
              <w:ind w:firstLine="709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Вопрос по истории электротехники появляется на экране и озвучивается.  Кнопки и лампочки на столах участников. Жюри смотрит, чья лампочка загорелась первой и разрешает отвечать. Должно четко прозвучать полное имя учёного или изобретателя. После каждого правильного ответа - на экране слайд с портретом учёного.</w:t>
            </w:r>
          </w:p>
          <w:p w14:paraId="7031E3D7" w14:textId="77777777" w:rsidR="00F523F8" w:rsidRDefault="001A137E" w:rsidP="009237D7">
            <w:pPr>
              <w:ind w:firstLine="709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Если у команды нет ответа, в битву включаются болельщики.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Все вопросы о Российских ученых и изобретателях. Это важно! Ведь основной </w:t>
            </w:r>
            <w:r w:rsidRPr="009237D7"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  <w:t>целью исторической битвы является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</w:t>
            </w:r>
            <w:r w:rsidRPr="001A137E"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  <w:t xml:space="preserve">не только приобщение </w:t>
            </w:r>
            <w:proofErr w:type="gramStart"/>
            <w:r w:rsidRPr="001A137E"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  <w:t>к</w:t>
            </w:r>
            <w:proofErr w:type="gramEnd"/>
            <w:r w:rsidRPr="001A137E"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  <w:t xml:space="preserve"> общечеловеческим и нравственным ценностями, но</w:t>
            </w:r>
            <w:r w:rsidRPr="001A137E">
              <w:rPr>
                <w:rFonts w:ascii="Times New Roman" w:eastAsiaTheme="minorEastAsia" w:hAnsi="Times New Roman" w:cs="Times New Roman"/>
                <w:bCs/>
                <w:i/>
                <w:kern w:val="24"/>
                <w:sz w:val="24"/>
                <w:szCs w:val="24"/>
              </w:rPr>
              <w:t xml:space="preserve"> и </w:t>
            </w:r>
            <w:r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  <w:t>формирование национального самосознания.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</w:t>
            </w:r>
          </w:p>
          <w:p w14:paraId="6AF0A6D7" w14:textId="44FEACAF" w:rsidR="00D66B4F" w:rsidRPr="001A137E" w:rsidRDefault="001A137E" w:rsidP="009237D7">
            <w:pPr>
              <w:ind w:firstLine="709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Приёмы и методы смотрим на слайде.</w:t>
            </w:r>
          </w:p>
        </w:tc>
      </w:tr>
      <w:tr w:rsidR="00930699" w14:paraId="36C31209" w14:textId="77777777" w:rsidTr="001A137E">
        <w:tc>
          <w:tcPr>
            <w:tcW w:w="4297" w:type="dxa"/>
          </w:tcPr>
          <w:p w14:paraId="5B6FF2AC" w14:textId="341CBF69" w:rsidR="00D66B4F" w:rsidRDefault="009237D7">
            <w:r w:rsidRPr="009237D7">
              <w:lastRenderedPageBreak/>
              <w:drawing>
                <wp:inline distT="0" distB="0" distL="0" distR="0" wp14:anchorId="4DE7F742" wp14:editId="09620CA7">
                  <wp:extent cx="2544000" cy="1908000"/>
                  <wp:effectExtent l="0" t="0" r="8890" b="0"/>
                  <wp:docPr id="30" name="Рисунок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44000" cy="190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471" w:type="dxa"/>
          </w:tcPr>
          <w:p w14:paraId="77E1DB58" w14:textId="6FF0028F" w:rsidR="009237D7" w:rsidRDefault="009237D7" w:rsidP="009237D7">
            <w:pPr>
              <w:pStyle w:val="a6"/>
              <w:spacing w:before="0" w:beforeAutospacing="0" w:after="0" w:afterAutospacing="0"/>
              <w:ind w:firstLine="709"/>
              <w:jc w:val="center"/>
              <w:rPr>
                <w:color w:val="000000"/>
              </w:rPr>
            </w:pPr>
            <w:r>
              <w:rPr>
                <w:b/>
                <w:color w:val="000000"/>
              </w:rPr>
              <w:t>Б</w:t>
            </w:r>
            <w:r>
              <w:rPr>
                <w:b/>
                <w:color w:val="000000"/>
              </w:rPr>
              <w:t>итва 3</w:t>
            </w:r>
            <w:r w:rsidR="005E7E4F">
              <w:rPr>
                <w:b/>
                <w:color w:val="000000"/>
              </w:rPr>
              <w:t>.</w:t>
            </w:r>
            <w:r>
              <w:rPr>
                <w:b/>
                <w:color w:val="000000"/>
              </w:rPr>
              <w:t xml:space="preserve"> </w:t>
            </w:r>
            <w:r>
              <w:rPr>
                <w:b/>
                <w:color w:val="000000"/>
              </w:rPr>
              <w:t xml:space="preserve">Битва </w:t>
            </w:r>
            <w:r>
              <w:rPr>
                <w:b/>
                <w:color w:val="000000"/>
              </w:rPr>
              <w:t>источников энергии.</w:t>
            </w:r>
          </w:p>
          <w:p w14:paraId="70BDA72B" w14:textId="3E16150A" w:rsidR="00D66B4F" w:rsidRPr="009237D7" w:rsidRDefault="009237D7" w:rsidP="00F523F8">
            <w:pPr>
              <w:pStyle w:val="a6"/>
              <w:spacing w:before="0" w:beforeAutospacing="0" w:after="0" w:afterAutospacing="0"/>
              <w:ind w:firstLine="709"/>
              <w:jc w:val="center"/>
              <w:rPr>
                <w:i/>
                <w:color w:val="FF0000"/>
              </w:rPr>
            </w:pPr>
            <w:r>
              <w:rPr>
                <w:color w:val="000000"/>
              </w:rPr>
              <w:t xml:space="preserve">Проблема – это вопрос, имеющий несколько решений. Чтобы решить заданную проблему, каждая команда должна рассмотреть несколько вариантов, найти </w:t>
            </w:r>
            <w:proofErr w:type="gramStart"/>
            <w:r>
              <w:rPr>
                <w:color w:val="000000"/>
              </w:rPr>
              <w:t>лучший</w:t>
            </w:r>
            <w:proofErr w:type="gramEnd"/>
            <w:r>
              <w:rPr>
                <w:color w:val="000000"/>
              </w:rPr>
              <w:t>. По заданию требовалось из разных элементов конструктора «Знаток» собрать работоспособную схему модели устройства, обосновать выбор источника энергии, рассказать, как работает модель. На этот раз ребята разработали модели звонка для людей и кошек, и сигнальное устройство, определяющее силу и направление ветра.</w:t>
            </w:r>
            <w:r>
              <w:rPr>
                <w:color w:val="000000"/>
              </w:rPr>
              <w:t xml:space="preserve"> </w:t>
            </w:r>
            <w:r w:rsidRPr="009237D7">
              <w:rPr>
                <w:i/>
              </w:rPr>
              <w:t xml:space="preserve">Цель битвы – </w:t>
            </w:r>
            <w:r w:rsidR="00F523F8">
              <w:rPr>
                <w:bCs/>
                <w:i/>
              </w:rPr>
              <w:t>в</w:t>
            </w:r>
            <w:r w:rsidRPr="009237D7">
              <w:rPr>
                <w:bCs/>
                <w:i/>
              </w:rPr>
              <w:t>оспитание потребности в саморазвитии и в самообразовании в профессиональной деятельности</w:t>
            </w:r>
            <w:r w:rsidRPr="009237D7">
              <w:rPr>
                <w:i/>
              </w:rPr>
              <w:t xml:space="preserve"> и формирование у студентов навыков эффективной работы в команде.</w:t>
            </w:r>
          </w:p>
        </w:tc>
      </w:tr>
      <w:tr w:rsidR="00930699" w14:paraId="1C27FC2A" w14:textId="77777777" w:rsidTr="001A137E">
        <w:tc>
          <w:tcPr>
            <w:tcW w:w="4297" w:type="dxa"/>
          </w:tcPr>
          <w:p w14:paraId="42B739F9" w14:textId="6F64D4D8" w:rsidR="00D66B4F" w:rsidRDefault="009237D7">
            <w:r w:rsidRPr="009237D7">
              <w:drawing>
                <wp:inline distT="0" distB="0" distL="0" distR="0" wp14:anchorId="0A465590" wp14:editId="0F709E6B">
                  <wp:extent cx="2544000" cy="1908000"/>
                  <wp:effectExtent l="0" t="0" r="8890" b="0"/>
                  <wp:docPr id="31" name="Рисунок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44000" cy="190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471" w:type="dxa"/>
          </w:tcPr>
          <w:p w14:paraId="246C565B" w14:textId="77777777" w:rsidR="009237D7" w:rsidRPr="009237D7" w:rsidRDefault="009237D7" w:rsidP="009237D7">
            <w:pPr>
              <w:pStyle w:val="a6"/>
              <w:spacing w:before="0" w:beforeAutospacing="0" w:after="0" w:afterAutospacing="0"/>
              <w:ind w:firstLine="709"/>
              <w:jc w:val="center"/>
              <w:rPr>
                <w:b/>
                <w:color w:val="000000"/>
              </w:rPr>
            </w:pPr>
            <w:r w:rsidRPr="009237D7">
              <w:rPr>
                <w:b/>
                <w:color w:val="000000"/>
              </w:rPr>
              <w:t>Битва болельщиков.</w:t>
            </w:r>
          </w:p>
          <w:p w14:paraId="1A314639" w14:textId="2999D8F5" w:rsidR="009237D7" w:rsidRDefault="009237D7" w:rsidP="009237D7">
            <w:pPr>
              <w:pStyle w:val="a6"/>
              <w:spacing w:before="0" w:beforeAutospacing="0" w:after="0" w:afterAutospacing="0"/>
              <w:ind w:firstLine="709"/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Болельщики тоже времени не теряли. У них своя битва. Они обменялись кроссвордами по электротехнике. Заработали очки для команды. </w:t>
            </w:r>
            <w:r>
              <w:rPr>
                <w:i/>
              </w:rPr>
              <w:t xml:space="preserve">Цель битвы – </w:t>
            </w:r>
            <w:r w:rsidR="00F523F8">
              <w:rPr>
                <w:bCs/>
                <w:i/>
              </w:rPr>
              <w:t>в</w:t>
            </w:r>
            <w:r>
              <w:rPr>
                <w:bCs/>
                <w:i/>
              </w:rPr>
              <w:t>оспитание потребности в саморазвитии и в самообразовании в профессиональной деятельности</w:t>
            </w:r>
            <w:r>
              <w:rPr>
                <w:i/>
              </w:rPr>
              <w:t xml:space="preserve"> и формирование у студентов навыков эффективной работы в команде.</w:t>
            </w:r>
          </w:p>
          <w:p w14:paraId="0A37DD0D" w14:textId="0210C281" w:rsidR="00D66B4F" w:rsidRPr="009E7300" w:rsidRDefault="00D66B4F" w:rsidP="009237D7">
            <w:pPr>
              <w:jc w:val="center"/>
              <w:rPr>
                <w:sz w:val="28"/>
                <w:szCs w:val="28"/>
              </w:rPr>
            </w:pPr>
          </w:p>
        </w:tc>
      </w:tr>
      <w:tr w:rsidR="00930699" w14:paraId="6502291D" w14:textId="77777777" w:rsidTr="001A137E">
        <w:tc>
          <w:tcPr>
            <w:tcW w:w="4297" w:type="dxa"/>
          </w:tcPr>
          <w:p w14:paraId="3B34D760" w14:textId="6B399835" w:rsidR="009E7300" w:rsidRDefault="009237D7">
            <w:pPr>
              <w:rPr>
                <w:noProof/>
              </w:rPr>
            </w:pPr>
            <w:r w:rsidRPr="009237D7">
              <w:rPr>
                <w:noProof/>
              </w:rPr>
              <w:drawing>
                <wp:inline distT="0" distB="0" distL="0" distR="0" wp14:anchorId="4CA1DE30" wp14:editId="173B76C2">
                  <wp:extent cx="2544000" cy="1908000"/>
                  <wp:effectExtent l="0" t="0" r="8890" b="0"/>
                  <wp:docPr id="32" name="Рисунок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44000" cy="190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471" w:type="dxa"/>
          </w:tcPr>
          <w:p w14:paraId="55079D14" w14:textId="77777777" w:rsidR="009237D7" w:rsidRDefault="009237D7" w:rsidP="009237D7">
            <w:pPr>
              <w:ind w:firstLine="709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Битва 4. Битва капитанов</w:t>
            </w:r>
          </w:p>
          <w:p w14:paraId="4F30F460" w14:textId="3FC61E56" w:rsidR="009237D7" w:rsidRDefault="009237D7" w:rsidP="009237D7">
            <w:pPr>
              <w:ind w:firstLine="709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Всем известно, что капитан - самый ответственный в команде.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А если поле битвы – электротехника, то её основные законы он обязан знать назубок. Капитаны команд вызываются на капитанский мостик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14:paraId="241BF073" w14:textId="75EAF498" w:rsidR="009237D7" w:rsidRPr="009237D7" w:rsidRDefault="009237D7" w:rsidP="009237D7">
            <w:pPr>
              <w:ind w:firstLine="709"/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 экране появляется начало закона электротехники, а капитан должен его продолжить и сказать его название.</w:t>
            </w:r>
            <w:r>
              <w:rPr>
                <w:rFonts w:ascii="Times New Roman" w:hAnsi="Times New Roman" w:cs="Times New Roman"/>
                <w:i/>
                <w:color w:val="FF0000"/>
                <w:sz w:val="24"/>
                <w:szCs w:val="24"/>
              </w:rPr>
              <w:t xml:space="preserve"> </w:t>
            </w:r>
            <w:r w:rsidRPr="009237D7">
              <w:rPr>
                <w:rFonts w:ascii="Times New Roman" w:hAnsi="Times New Roman" w:cs="Times New Roman"/>
                <w:i/>
                <w:sz w:val="24"/>
                <w:szCs w:val="24"/>
              </w:rPr>
              <w:t>Цель этой битвы – формирование у студентов умения брать на себя ответственность за результат работы команды.</w:t>
            </w:r>
          </w:p>
          <w:p w14:paraId="75374941" w14:textId="1BBE962D" w:rsidR="009E7300" w:rsidRPr="009E7300" w:rsidRDefault="009E7300" w:rsidP="009E7300">
            <w:pPr>
              <w:rPr>
                <w:sz w:val="28"/>
                <w:szCs w:val="28"/>
              </w:rPr>
            </w:pPr>
          </w:p>
        </w:tc>
      </w:tr>
      <w:tr w:rsidR="00930699" w14:paraId="28506EC7" w14:textId="77777777" w:rsidTr="001A137E">
        <w:tc>
          <w:tcPr>
            <w:tcW w:w="4297" w:type="dxa"/>
          </w:tcPr>
          <w:p w14:paraId="0637662B" w14:textId="14AF0E0D" w:rsidR="00CC3A97" w:rsidRDefault="005E7E4F">
            <w:pPr>
              <w:rPr>
                <w:noProof/>
              </w:rPr>
            </w:pPr>
            <w:r w:rsidRPr="005E7E4F">
              <w:rPr>
                <w:noProof/>
              </w:rPr>
              <w:drawing>
                <wp:inline distT="0" distB="0" distL="0" distR="0" wp14:anchorId="1ABAC7E4" wp14:editId="73B20A82">
                  <wp:extent cx="2581275" cy="1935957"/>
                  <wp:effectExtent l="0" t="0" r="0" b="7620"/>
                  <wp:docPr id="33" name="Рисунок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81636" cy="193622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471" w:type="dxa"/>
          </w:tcPr>
          <w:p w14:paraId="314AB463" w14:textId="6EDC03BB" w:rsidR="005E7E4F" w:rsidRDefault="005E7E4F" w:rsidP="005E7E4F">
            <w:pPr>
              <w:ind w:firstLine="709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Битва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5. Битва проектов</w:t>
            </w:r>
          </w:p>
          <w:p w14:paraId="19F70C9D" w14:textId="1F8BCCA2" w:rsidR="005E7E4F" w:rsidRDefault="005E7E4F" w:rsidP="005E7E4F">
            <w:pPr>
              <w:ind w:firstLine="709"/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Этот конкурс - домашнее задание. </w:t>
            </w:r>
          </w:p>
          <w:p w14:paraId="35ABA3ED" w14:textId="15223B9A" w:rsidR="005E7E4F" w:rsidRPr="005E7E4F" w:rsidRDefault="005E7E4F" w:rsidP="005E7E4F">
            <w:pPr>
              <w:ind w:firstLine="709"/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5E7E4F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Цели битвы проектов – </w:t>
            </w:r>
            <w:r w:rsidR="00F523F8"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  <w:t>ф</w:t>
            </w:r>
            <w:r w:rsidRPr="005E7E4F"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  <w:t>ормирование нравственно-ценностных ориентаций в профессиональной деятельности</w:t>
            </w:r>
            <w:r w:rsidRPr="005E7E4F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и </w:t>
            </w:r>
            <w:r w:rsidR="00F523F8"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  <w:t>ф</w:t>
            </w:r>
            <w:r w:rsidRPr="005E7E4F"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  <w:t>ормирование национального самосознания и корпоративности.</w:t>
            </w:r>
          </w:p>
          <w:p w14:paraId="14BC7A1E" w14:textId="2451AD12" w:rsidR="005E7E4F" w:rsidRDefault="005E7E4F" w:rsidP="005E7E4F">
            <w:pPr>
              <w:ind w:firstLine="709"/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Методы и средства – на экране.</w:t>
            </w:r>
          </w:p>
          <w:p w14:paraId="165725C3" w14:textId="4F262C47" w:rsidR="00CC3A97" w:rsidRPr="009E7300" w:rsidRDefault="00CC3A97" w:rsidP="009E7300">
            <w:pPr>
              <w:rPr>
                <w:sz w:val="28"/>
                <w:szCs w:val="28"/>
              </w:rPr>
            </w:pPr>
          </w:p>
        </w:tc>
      </w:tr>
      <w:tr w:rsidR="00930699" w14:paraId="0458B9CF" w14:textId="77777777" w:rsidTr="001A137E">
        <w:tc>
          <w:tcPr>
            <w:tcW w:w="4297" w:type="dxa"/>
          </w:tcPr>
          <w:p w14:paraId="6AE62AB1" w14:textId="3F9D30F6" w:rsidR="00D66B4F" w:rsidRDefault="005E7E4F">
            <w:r w:rsidRPr="005E7E4F">
              <w:lastRenderedPageBreak/>
              <w:drawing>
                <wp:inline distT="0" distB="0" distL="0" distR="0" wp14:anchorId="0C6C1BBF" wp14:editId="1537B419">
                  <wp:extent cx="2544000" cy="1908000"/>
                  <wp:effectExtent l="0" t="0" r="8890" b="0"/>
                  <wp:docPr id="34" name="Рисунок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44000" cy="190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471" w:type="dxa"/>
          </w:tcPr>
          <w:p w14:paraId="40CB4342" w14:textId="77777777" w:rsidR="005E7E4F" w:rsidRDefault="005E7E4F" w:rsidP="005E7E4F">
            <w:pPr>
              <w:ind w:firstLine="709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Битва 5. Битва проектов</w:t>
            </w:r>
          </w:p>
          <w:p w14:paraId="4FA1439D" w14:textId="77777777" w:rsidR="00460EC2" w:rsidRDefault="005E7E4F" w:rsidP="005E7E4F">
            <w:pPr>
              <w:ind w:firstLine="709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Каждая из команд представила свой проект </w:t>
            </w:r>
            <w:r w:rsidR="00460EC2">
              <w:rPr>
                <w:rFonts w:ascii="Times New Roman" w:hAnsi="Times New Roman" w:cs="Times New Roman"/>
                <w:sz w:val="24"/>
                <w:szCs w:val="24"/>
              </w:rPr>
              <w:t>на тему: «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Улица Горького. Год -2118</w:t>
            </w:r>
            <w:r w:rsidR="00460EC2">
              <w:rPr>
                <w:rFonts w:ascii="Times New Roman" w:hAnsi="Times New Roman" w:cs="Times New Roman"/>
                <w:sz w:val="24"/>
                <w:szCs w:val="24"/>
              </w:rPr>
              <w:t>»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. Естественно, все инновации - с упором на развитие электроэнергетики.  </w:t>
            </w:r>
          </w:p>
          <w:p w14:paraId="50E020BA" w14:textId="78ABBD6A" w:rsidR="005E7E4F" w:rsidRDefault="005E7E4F" w:rsidP="005E7E4F">
            <w:pPr>
              <w:ind w:firstLine="709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Это было 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здорово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! </w:t>
            </w:r>
          </w:p>
          <w:p w14:paraId="1846CABA" w14:textId="41547309" w:rsidR="005E7E4F" w:rsidRDefault="005E7E4F" w:rsidP="005E7E4F">
            <w:pPr>
              <w:ind w:firstLine="709"/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Машина времени отдыхает!</w:t>
            </w:r>
          </w:p>
          <w:p w14:paraId="1B00AF7B" w14:textId="4E946BFF" w:rsidR="00D66B4F" w:rsidRPr="009E7300" w:rsidRDefault="00D66B4F">
            <w:pPr>
              <w:rPr>
                <w:sz w:val="28"/>
                <w:szCs w:val="28"/>
              </w:rPr>
            </w:pPr>
          </w:p>
        </w:tc>
      </w:tr>
      <w:tr w:rsidR="00930699" w14:paraId="326F151A" w14:textId="77777777" w:rsidTr="001A137E">
        <w:tc>
          <w:tcPr>
            <w:tcW w:w="4297" w:type="dxa"/>
          </w:tcPr>
          <w:p w14:paraId="3D67F895" w14:textId="7C0BCDAF" w:rsidR="00D66B4F" w:rsidRDefault="005E7E4F">
            <w:r w:rsidRPr="005E7E4F">
              <w:drawing>
                <wp:inline distT="0" distB="0" distL="0" distR="0" wp14:anchorId="6BDEBCF7" wp14:editId="77378BA4">
                  <wp:extent cx="2543175" cy="1907382"/>
                  <wp:effectExtent l="0" t="0" r="0" b="0"/>
                  <wp:docPr id="35" name="Рисунок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43530" cy="190764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471" w:type="dxa"/>
          </w:tcPr>
          <w:p w14:paraId="10824DF2" w14:textId="379D3197" w:rsidR="005E7E4F" w:rsidRPr="005E7E4F" w:rsidRDefault="005E7E4F" w:rsidP="005E7E4F">
            <w:pPr>
              <w:ind w:firstLine="709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Заключительная битва - Битва 6. Кот в мешке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 </w:t>
            </w:r>
            <w:r w:rsidRPr="005E7E4F">
              <w:rPr>
                <w:rFonts w:ascii="Times New Roman" w:hAnsi="Times New Roman" w:cs="Times New Roman"/>
                <w:i/>
                <w:sz w:val="24"/>
                <w:szCs w:val="24"/>
              </w:rPr>
              <w:t>Цель: вызвать устойчивый интерес к профессии электрика, подготовить к рефлексии.</w:t>
            </w:r>
          </w:p>
          <w:p w14:paraId="6405D0A6" w14:textId="77777777" w:rsidR="00F523F8" w:rsidRDefault="005E7E4F" w:rsidP="005E7E4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Конкурс проходит под музыку. </w:t>
            </w:r>
          </w:p>
          <w:p w14:paraId="19DB818F" w14:textId="77777777" w:rsidR="00F523F8" w:rsidRDefault="005E7E4F" w:rsidP="005E7E4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Участники и болельщики команд по очереди достают из мешка различные приборы, инструменты, изделия электротехники. С закрытыми глазами. Называют их.</w:t>
            </w:r>
          </w:p>
          <w:p w14:paraId="58B853AE" w14:textId="1505F8E2" w:rsidR="00D66B4F" w:rsidRPr="009E7300" w:rsidRDefault="005E7E4F" w:rsidP="005E7E4F">
            <w:pPr>
              <w:jc w:val="center"/>
              <w:rPr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Это  - игра.  Всем весело.</w:t>
            </w:r>
          </w:p>
        </w:tc>
      </w:tr>
      <w:tr w:rsidR="00930699" w14:paraId="528E2919" w14:textId="77777777" w:rsidTr="001A137E">
        <w:tc>
          <w:tcPr>
            <w:tcW w:w="4297" w:type="dxa"/>
          </w:tcPr>
          <w:p w14:paraId="32EBFA0C" w14:textId="239E9D29" w:rsidR="00D66B4F" w:rsidRDefault="005E7E4F">
            <w:r w:rsidRPr="005E7E4F">
              <w:rPr>
                <w:noProof/>
                <w:lang w:eastAsia="ru-RU"/>
              </w:rPr>
              <w:drawing>
                <wp:inline distT="0" distB="0" distL="0" distR="0" wp14:anchorId="16FFFB39" wp14:editId="018ECC74">
                  <wp:extent cx="2543175" cy="1907382"/>
                  <wp:effectExtent l="0" t="0" r="0" b="0"/>
                  <wp:docPr id="36" name="Рисунок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46573" cy="190993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471" w:type="dxa"/>
          </w:tcPr>
          <w:p w14:paraId="3F3E9D07" w14:textId="7AFED796" w:rsidR="00F523F8" w:rsidRDefault="00F523F8" w:rsidP="005E7E4F">
            <w:pPr>
              <w:ind w:firstLine="709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Рефлексия</w:t>
            </w:r>
          </w:p>
          <w:p w14:paraId="591D0B18" w14:textId="4BE2E7A8" w:rsidR="005E7E4F" w:rsidRDefault="005E7E4F" w:rsidP="005E7E4F">
            <w:pPr>
              <w:ind w:firstLine="709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Так проходили наши битвы на поле электротехники. Докладываю </w:t>
            </w:r>
            <w:r w:rsidR="00460EC2">
              <w:rPr>
                <w:rFonts w:ascii="Times New Roman" w:hAnsi="Times New Roman" w:cs="Times New Roman"/>
                <w:sz w:val="24"/>
                <w:szCs w:val="24"/>
              </w:rPr>
              <w:t>В</w:t>
            </w:r>
            <w:bookmarkStart w:id="0" w:name="_GoBack"/>
            <w:bookmarkEnd w:id="0"/>
            <w:r>
              <w:rPr>
                <w:rFonts w:ascii="Times New Roman" w:hAnsi="Times New Roman" w:cs="Times New Roman"/>
                <w:sz w:val="24"/>
                <w:szCs w:val="24"/>
              </w:rPr>
              <w:t>ам, что убитых, раненых и пленных не было, победила дружба и электротехника.</w:t>
            </w:r>
          </w:p>
          <w:p w14:paraId="0097F9BE" w14:textId="37F09F6D" w:rsidR="005E7E4F" w:rsidRDefault="005E7E4F" w:rsidP="00F523F8">
            <w:pPr>
              <w:ind w:firstLine="709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Студенты делятся своими впечатлениями о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брейн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>-ринге.</w:t>
            </w:r>
            <w:r w:rsidR="00F523F8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Они же электрики, поэтому вешают на ёлку разноцветные лампочки. И цвет настроения здесь, далеко не синий, как видите. Это эмоциональная рефлексия.</w:t>
            </w:r>
          </w:p>
          <w:p w14:paraId="21E4689E" w14:textId="6B07E498" w:rsidR="005E7E4F" w:rsidRPr="009E7300" w:rsidRDefault="005E7E4F" w:rsidP="005E7E4F">
            <w:pPr>
              <w:jc w:val="center"/>
              <w:rPr>
                <w:sz w:val="28"/>
                <w:szCs w:val="28"/>
              </w:rPr>
            </w:pPr>
          </w:p>
        </w:tc>
      </w:tr>
      <w:tr w:rsidR="00930699" w14:paraId="4AE5379A" w14:textId="77777777" w:rsidTr="001A137E">
        <w:tc>
          <w:tcPr>
            <w:tcW w:w="4297" w:type="dxa"/>
          </w:tcPr>
          <w:p w14:paraId="7C536E60" w14:textId="12C5B69B" w:rsidR="00D66B4F" w:rsidRDefault="005E7E4F">
            <w:r w:rsidRPr="005E7E4F">
              <w:drawing>
                <wp:inline distT="0" distB="0" distL="0" distR="0" wp14:anchorId="45FB1B4B" wp14:editId="439D0695">
                  <wp:extent cx="2311399" cy="1733550"/>
                  <wp:effectExtent l="0" t="0" r="0" b="0"/>
                  <wp:docPr id="37" name="Рисунок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11722" cy="173379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471" w:type="dxa"/>
          </w:tcPr>
          <w:p w14:paraId="77C9AA08" w14:textId="77777777" w:rsidR="00F523F8" w:rsidRDefault="00F523F8" w:rsidP="00F523F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Цели мероприятия считаю достигнутыми. Об эффективности выбранных форм и методов его проведения свидетельствуют:</w:t>
            </w:r>
          </w:p>
          <w:p w14:paraId="0ABBFB15" w14:textId="5CFCF3BA" w:rsidR="00F523F8" w:rsidRPr="00F523F8" w:rsidRDefault="00F523F8" w:rsidP="00F523F8">
            <w:pPr>
              <w:pStyle w:val="a7"/>
              <w:numPr>
                <w:ilvl w:val="0"/>
                <w:numId w:val="4"/>
              </w:numPr>
              <w:spacing w:line="240" w:lineRule="auto"/>
              <w:ind w:left="1090" w:hanging="42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23F8">
              <w:rPr>
                <w:rFonts w:ascii="Times New Roman" w:hAnsi="Times New Roman" w:cs="Times New Roman"/>
                <w:sz w:val="24"/>
                <w:szCs w:val="24"/>
              </w:rPr>
              <w:t>успешное выполнение конкурсных заданий;</w:t>
            </w:r>
          </w:p>
          <w:p w14:paraId="689C1776" w14:textId="4047A909" w:rsidR="00F523F8" w:rsidRPr="00F523F8" w:rsidRDefault="00F523F8" w:rsidP="00F523F8">
            <w:pPr>
              <w:pStyle w:val="a7"/>
              <w:numPr>
                <w:ilvl w:val="0"/>
                <w:numId w:val="4"/>
              </w:numPr>
              <w:spacing w:line="240" w:lineRule="auto"/>
              <w:ind w:left="1090" w:hanging="42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23F8">
              <w:rPr>
                <w:rFonts w:ascii="Times New Roman" w:hAnsi="Times New Roman" w:cs="Times New Roman"/>
                <w:sz w:val="24"/>
                <w:szCs w:val="24"/>
              </w:rPr>
              <w:t>ответы на вопросы на этапе рефлексии;</w:t>
            </w:r>
          </w:p>
          <w:p w14:paraId="3E40AA62" w14:textId="77777777" w:rsidR="00F523F8" w:rsidRPr="00F523F8" w:rsidRDefault="00F523F8" w:rsidP="00F523F8">
            <w:pPr>
              <w:pStyle w:val="a7"/>
              <w:numPr>
                <w:ilvl w:val="0"/>
                <w:numId w:val="5"/>
              </w:num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23F8">
              <w:rPr>
                <w:rFonts w:ascii="Times New Roman" w:hAnsi="Times New Roman" w:cs="Times New Roman"/>
                <w:sz w:val="24"/>
                <w:szCs w:val="24"/>
              </w:rPr>
              <w:t>интерес и активность студентов,</w:t>
            </w:r>
          </w:p>
          <w:p w14:paraId="473D0AF8" w14:textId="18061D28" w:rsidR="00F523F8" w:rsidRPr="00F523F8" w:rsidRDefault="00F523F8" w:rsidP="00F523F8">
            <w:pPr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F523F8">
              <w:rPr>
                <w:rFonts w:ascii="Times New Roman" w:hAnsi="Times New Roman" w:cs="Times New Roman"/>
                <w:i/>
                <w:sz w:val="24"/>
                <w:szCs w:val="24"/>
              </w:rPr>
              <w:t>Благодарю Вас за внимание!</w:t>
            </w:r>
          </w:p>
          <w:p w14:paraId="27BE4EE4" w14:textId="0615E033" w:rsidR="00D66B4F" w:rsidRPr="009E7300" w:rsidRDefault="00D66B4F">
            <w:pPr>
              <w:rPr>
                <w:sz w:val="28"/>
                <w:szCs w:val="28"/>
              </w:rPr>
            </w:pPr>
          </w:p>
        </w:tc>
      </w:tr>
    </w:tbl>
    <w:p w14:paraId="063806D0" w14:textId="77777777" w:rsidR="00FB5F6A" w:rsidRDefault="00FB5F6A"/>
    <w:sectPr w:rsidR="00FB5F6A" w:rsidSect="00D66B4F">
      <w:pgSz w:w="11906" w:h="16838"/>
      <w:pgMar w:top="567" w:right="850" w:bottom="709" w:left="709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8A83609"/>
    <w:multiLevelType w:val="hybridMultilevel"/>
    <w:tmpl w:val="8E666B4E"/>
    <w:lvl w:ilvl="0" w:tplc="04190001">
      <w:start w:val="1"/>
      <w:numFmt w:val="bullet"/>
      <w:lvlText w:val=""/>
      <w:lvlJc w:val="left"/>
      <w:pPr>
        <w:ind w:left="78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1">
    <w:nsid w:val="2F145779"/>
    <w:multiLevelType w:val="hybridMultilevel"/>
    <w:tmpl w:val="C20E0BA8"/>
    <w:lvl w:ilvl="0" w:tplc="4EC64FE0">
      <w:start w:val="1"/>
      <w:numFmt w:val="bullet"/>
      <w:lvlText w:val=""/>
      <w:lvlJc w:val="left"/>
      <w:pPr>
        <w:ind w:left="1425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14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5" w:hanging="360"/>
      </w:pPr>
      <w:rPr>
        <w:rFonts w:ascii="Wingdings" w:hAnsi="Wingdings" w:hint="default"/>
      </w:rPr>
    </w:lvl>
  </w:abstractNum>
  <w:abstractNum w:abstractNumId="2">
    <w:nsid w:val="3C6F33CA"/>
    <w:multiLevelType w:val="hybridMultilevel"/>
    <w:tmpl w:val="29FE74B2"/>
    <w:lvl w:ilvl="0" w:tplc="0419000D">
      <w:start w:val="1"/>
      <w:numFmt w:val="bullet"/>
      <w:lvlText w:val=""/>
      <w:lvlJc w:val="left"/>
      <w:pPr>
        <w:ind w:left="108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">
    <w:nsid w:val="4FC0379F"/>
    <w:multiLevelType w:val="hybridMultilevel"/>
    <w:tmpl w:val="4D94B2E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  <w:lvlOverride w:ilvl="0"/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2">
    <w:abstractNumId w:val="0"/>
  </w:num>
  <w:num w:numId="3">
    <w:abstractNumId w:val="3"/>
  </w:num>
  <w:num w:numId="4">
    <w:abstractNumId w:val="1"/>
  </w:num>
  <w:num w:numId="5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93679"/>
    <w:rsid w:val="000A34B1"/>
    <w:rsid w:val="001A137E"/>
    <w:rsid w:val="00227BEB"/>
    <w:rsid w:val="00367B8D"/>
    <w:rsid w:val="00460EC2"/>
    <w:rsid w:val="005E7E4F"/>
    <w:rsid w:val="00693679"/>
    <w:rsid w:val="006A6214"/>
    <w:rsid w:val="00862C64"/>
    <w:rsid w:val="009237D7"/>
    <w:rsid w:val="00926120"/>
    <w:rsid w:val="00930699"/>
    <w:rsid w:val="009E7300"/>
    <w:rsid w:val="00CC3A97"/>
    <w:rsid w:val="00D66B4F"/>
    <w:rsid w:val="00DB4E37"/>
    <w:rsid w:val="00DE527F"/>
    <w:rsid w:val="00F0665E"/>
    <w:rsid w:val="00F523F8"/>
    <w:rsid w:val="00FB5F6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9F283A1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D66B4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Balloon Text"/>
    <w:basedOn w:val="a"/>
    <w:link w:val="a5"/>
    <w:uiPriority w:val="99"/>
    <w:semiHidden/>
    <w:unhideWhenUsed/>
    <w:rsid w:val="00DB4E3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DB4E37"/>
    <w:rPr>
      <w:rFonts w:ascii="Tahoma" w:hAnsi="Tahoma" w:cs="Tahoma"/>
      <w:sz w:val="16"/>
      <w:szCs w:val="16"/>
    </w:rPr>
  </w:style>
  <w:style w:type="paragraph" w:styleId="a6">
    <w:name w:val="Normal (Web)"/>
    <w:basedOn w:val="a"/>
    <w:uiPriority w:val="99"/>
    <w:unhideWhenUsed/>
    <w:rsid w:val="009237D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7">
    <w:name w:val="List Paragraph"/>
    <w:basedOn w:val="a"/>
    <w:uiPriority w:val="34"/>
    <w:qFormat/>
    <w:rsid w:val="00F523F8"/>
    <w:pPr>
      <w:spacing w:line="256" w:lineRule="auto"/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D66B4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Balloon Text"/>
    <w:basedOn w:val="a"/>
    <w:link w:val="a5"/>
    <w:uiPriority w:val="99"/>
    <w:semiHidden/>
    <w:unhideWhenUsed/>
    <w:rsid w:val="00DB4E3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DB4E37"/>
    <w:rPr>
      <w:rFonts w:ascii="Tahoma" w:hAnsi="Tahoma" w:cs="Tahoma"/>
      <w:sz w:val="16"/>
      <w:szCs w:val="16"/>
    </w:rPr>
  </w:style>
  <w:style w:type="paragraph" w:styleId="a6">
    <w:name w:val="Normal (Web)"/>
    <w:basedOn w:val="a"/>
    <w:uiPriority w:val="99"/>
    <w:unhideWhenUsed/>
    <w:rsid w:val="009237D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7">
    <w:name w:val="List Paragraph"/>
    <w:basedOn w:val="a"/>
    <w:uiPriority w:val="34"/>
    <w:qFormat/>
    <w:rsid w:val="00F523F8"/>
    <w:pPr>
      <w:spacing w:line="256" w:lineRule="auto"/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9595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5006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0671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265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187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8814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0992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7274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27138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0278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5261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2388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5198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7864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9702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9386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5396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4649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0714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5440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7210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5996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1868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3760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1081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2325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1422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4481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6664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4909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5826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5023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8249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4917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4042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3" Type="http://schemas.microsoft.com/office/2007/relationships/stylesWithEffects" Target="stylesWithEffects.xml"/><Relationship Id="rId21" Type="http://schemas.openxmlformats.org/officeDocument/2006/relationships/image" Target="media/image16.png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" Type="http://schemas.openxmlformats.org/officeDocument/2006/relationships/styles" Target="styles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23" Type="http://schemas.openxmlformats.org/officeDocument/2006/relationships/theme" Target="theme/theme1.xml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82</TotalTime>
  <Pages>4</Pages>
  <Words>800</Words>
  <Characters>4562</Characters>
  <Application>Microsoft Office Word</Application>
  <DocSecurity>0</DocSecurity>
  <Lines>38</Lines>
  <Paragraphs>10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5352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Ольга</dc:creator>
  <cp:lastModifiedBy>Ирина</cp:lastModifiedBy>
  <cp:revision>3</cp:revision>
  <dcterms:created xsi:type="dcterms:W3CDTF">2019-03-13T18:06:00Z</dcterms:created>
  <dcterms:modified xsi:type="dcterms:W3CDTF">2019-03-14T15:25:00Z</dcterms:modified>
</cp:coreProperties>
</file>